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3A" w:rsidRDefault="000F2E3A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5168" behindDoc="1" locked="0" layoutInCell="0" allowOverlap="1" wp14:anchorId="5B10FF80" wp14:editId="3626B05C">
            <wp:simplePos x="0" y="0"/>
            <wp:positionH relativeFrom="column">
              <wp:posOffset>-923026</wp:posOffset>
            </wp:positionH>
            <wp:positionV relativeFrom="paragraph">
              <wp:posOffset>-914400</wp:posOffset>
            </wp:positionV>
            <wp:extent cx="7553891" cy="10679502"/>
            <wp:effectExtent l="0" t="0" r="9525" b="7620"/>
            <wp:wrapNone/>
            <wp:docPr id="1" name="Picture 1" descr="Letterhead_A4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A4_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56" cy="106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3A" w:rsidRDefault="000F2E3A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</w:p>
    <w:p w:rsidR="000F2E3A" w:rsidRDefault="000F2E3A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</w:p>
    <w:p w:rsidR="000F2E3A" w:rsidRDefault="000F2E3A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</w:p>
    <w:p w:rsidR="00B86200" w:rsidRDefault="00B86200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</w:p>
    <w:p w:rsidR="00C6587E" w:rsidRDefault="00C6587E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  <w:r w:rsidRPr="005F627E">
        <w:rPr>
          <w:rFonts w:ascii="Verdana" w:hAnsi="Verdana"/>
          <w:b/>
          <w:bCs/>
          <w:sz w:val="14"/>
          <w:szCs w:val="14"/>
          <w:lang w:val="sk-SK"/>
        </w:rPr>
        <w:t>ZASTÚPENIE EURÓPSKEJ KOMISIE NA SLOVENSKU</w:t>
      </w:r>
    </w:p>
    <w:p w:rsidR="00C6587E" w:rsidRDefault="00C6587E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</w:p>
    <w:p w:rsidR="00FC3F9F" w:rsidRPr="00FC3F9F" w:rsidRDefault="00FC3F9F" w:rsidP="00FC3F9F">
      <w:pPr>
        <w:pStyle w:val="EuropeanCommissionPR"/>
        <w:spacing w:line="240" w:lineRule="atLeast"/>
        <w:rPr>
          <w:b w:val="0"/>
          <w:sz w:val="24"/>
          <w:szCs w:val="24"/>
          <w:lang w:val="sk-SK"/>
        </w:rPr>
      </w:pPr>
      <w:r w:rsidRPr="00FC3F9F">
        <w:rPr>
          <w:b w:val="0"/>
          <w:sz w:val="24"/>
          <w:szCs w:val="24"/>
          <w:lang w:val="sk-SK"/>
        </w:rPr>
        <w:t>EURÓPSKA KOMISIA – TLAČOVÁ SPRÁVA</w:t>
      </w:r>
    </w:p>
    <w:p w:rsidR="00C6587E" w:rsidRDefault="00C6587E" w:rsidP="00C6587E">
      <w:pPr>
        <w:tabs>
          <w:tab w:val="center" w:pos="4819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</w:p>
    <w:p w:rsidR="00C6587E" w:rsidRDefault="00C6587E" w:rsidP="00C6587E">
      <w:pPr>
        <w:tabs>
          <w:tab w:val="left" w:pos="3660"/>
        </w:tabs>
        <w:spacing w:after="80" w:line="160" w:lineRule="atLeast"/>
        <w:ind w:left="-284"/>
        <w:rPr>
          <w:rFonts w:ascii="Verdana" w:hAnsi="Verdana"/>
          <w:b/>
          <w:bCs/>
          <w:sz w:val="14"/>
          <w:szCs w:val="14"/>
          <w:lang w:val="sk-SK"/>
        </w:rPr>
      </w:pPr>
      <w:r>
        <w:rPr>
          <w:rFonts w:ascii="Verdana" w:hAnsi="Verdana"/>
          <w:b/>
          <w:bCs/>
          <w:sz w:val="14"/>
          <w:szCs w:val="14"/>
          <w:lang w:val="sk-SK"/>
        </w:rPr>
        <w:tab/>
      </w:r>
    </w:p>
    <w:p w:rsidR="00C6587E" w:rsidRPr="00BB2838" w:rsidRDefault="000F2E3A" w:rsidP="00C6587E">
      <w:pPr>
        <w:spacing w:after="0"/>
        <w:jc w:val="center"/>
        <w:rPr>
          <w:rFonts w:ascii="Calibri" w:hAnsi="Calibri" w:cs="Arial"/>
          <w:b/>
          <w:sz w:val="28"/>
          <w:szCs w:val="28"/>
          <w:lang w:val="sk-SK"/>
        </w:rPr>
      </w:pPr>
      <w:r>
        <w:rPr>
          <w:rFonts w:ascii="Calibri" w:hAnsi="Calibri" w:cs="Arial"/>
          <w:b/>
          <w:sz w:val="28"/>
          <w:szCs w:val="28"/>
          <w:lang w:val="sk-SK"/>
        </w:rPr>
        <w:t xml:space="preserve">Poznáme víťazov </w:t>
      </w:r>
      <w:r w:rsidR="00C6587E" w:rsidRPr="00BB2838">
        <w:rPr>
          <w:rFonts w:ascii="Calibri" w:hAnsi="Calibri" w:cs="Arial"/>
          <w:b/>
          <w:sz w:val="28"/>
          <w:szCs w:val="28"/>
          <w:lang w:val="sk-SK"/>
        </w:rPr>
        <w:t>vedomo</w:t>
      </w:r>
      <w:r w:rsidR="00FC3F9F">
        <w:rPr>
          <w:rFonts w:ascii="Calibri" w:hAnsi="Calibri" w:cs="Arial"/>
          <w:b/>
          <w:sz w:val="28"/>
          <w:szCs w:val="28"/>
          <w:lang w:val="sk-SK"/>
        </w:rPr>
        <w:t xml:space="preserve">stnej súťaže </w:t>
      </w:r>
      <w:r w:rsidR="00C6587E">
        <w:rPr>
          <w:rFonts w:ascii="Calibri" w:hAnsi="Calibri" w:cs="Arial"/>
          <w:b/>
          <w:sz w:val="28"/>
          <w:szCs w:val="28"/>
          <w:lang w:val="sk-SK"/>
        </w:rPr>
        <w:t>Mladý Európan 202</w:t>
      </w:r>
      <w:r>
        <w:rPr>
          <w:rFonts w:ascii="Calibri" w:hAnsi="Calibri" w:cs="Arial"/>
          <w:b/>
          <w:sz w:val="28"/>
          <w:szCs w:val="28"/>
          <w:lang w:val="sk-SK"/>
        </w:rPr>
        <w:t>1</w:t>
      </w:r>
    </w:p>
    <w:p w:rsidR="00C6587E" w:rsidRPr="00BB2838" w:rsidRDefault="00C6587E" w:rsidP="00C6587E">
      <w:pPr>
        <w:spacing w:after="0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</w:p>
    <w:p w:rsidR="00C6587E" w:rsidRDefault="00C6587E" w:rsidP="00C6587E">
      <w:pPr>
        <w:spacing w:after="0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Dnes (23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. </w:t>
      </w:r>
      <w:r>
        <w:rPr>
          <w:rFonts w:ascii="Calibri" w:hAnsi="Calibri" w:cs="Arial"/>
          <w:sz w:val="22"/>
          <w:szCs w:val="22"/>
          <w:lang w:val="sk-SK"/>
        </w:rPr>
        <w:t>júna</w:t>
      </w:r>
      <w:r w:rsidR="000F2E3A">
        <w:rPr>
          <w:rFonts w:ascii="Calibri" w:hAnsi="Calibri" w:cs="Arial"/>
          <w:sz w:val="22"/>
          <w:szCs w:val="22"/>
          <w:lang w:val="sk-SK"/>
        </w:rPr>
        <w:t xml:space="preserve"> 2021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) sa uskutočnilo finále </w:t>
      </w:r>
      <w:r w:rsidRPr="00265C38">
        <w:rPr>
          <w:rFonts w:ascii="Calibri" w:hAnsi="Calibri" w:cs="Arial"/>
          <w:b/>
          <w:sz w:val="22"/>
          <w:szCs w:val="22"/>
          <w:lang w:val="sk-SK"/>
        </w:rPr>
        <w:t>16</w:t>
      </w:r>
      <w:r w:rsidR="00FC3F9F" w:rsidRPr="00265C38">
        <w:rPr>
          <w:rFonts w:ascii="Calibri" w:hAnsi="Calibri" w:cs="Arial"/>
          <w:b/>
          <w:sz w:val="22"/>
          <w:szCs w:val="22"/>
          <w:lang w:val="sk-SK"/>
        </w:rPr>
        <w:t xml:space="preserve">. ročníka vedomostnej súťaže </w:t>
      </w:r>
      <w:r w:rsidRPr="00265C38">
        <w:rPr>
          <w:rFonts w:ascii="Calibri" w:hAnsi="Calibri" w:cs="Arial"/>
          <w:b/>
          <w:sz w:val="22"/>
          <w:szCs w:val="22"/>
          <w:lang w:val="sk-SK"/>
        </w:rPr>
        <w:t>Mladý Európan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. </w:t>
      </w:r>
      <w:r w:rsidR="002D404F">
        <w:rPr>
          <w:rFonts w:ascii="Calibri" w:hAnsi="Calibri" w:cs="Arial"/>
          <w:sz w:val="22"/>
          <w:szCs w:val="22"/>
          <w:lang w:val="sk-SK"/>
        </w:rPr>
        <w:t xml:space="preserve">Po minuloročnom finále, ktoré sa prvýkrát uskutočnilo dištančne online formou, sa </w:t>
      </w:r>
      <w:r w:rsidR="005A24E5">
        <w:rPr>
          <w:rFonts w:ascii="Calibri" w:hAnsi="Calibri" w:cs="Arial"/>
          <w:sz w:val="22"/>
          <w:szCs w:val="22"/>
          <w:lang w:val="sk-SK"/>
        </w:rPr>
        <w:t xml:space="preserve">tento rok, </w:t>
      </w:r>
      <w:r w:rsidR="002D404F">
        <w:rPr>
          <w:rFonts w:ascii="Calibri" w:hAnsi="Calibri" w:cs="Arial"/>
          <w:sz w:val="22"/>
          <w:szCs w:val="22"/>
          <w:lang w:val="sk-SK"/>
        </w:rPr>
        <w:t>vzhľadom na priaznivejšiu pandemickú situáciu</w:t>
      </w:r>
      <w:r w:rsidR="005A24E5">
        <w:rPr>
          <w:rFonts w:ascii="Calibri" w:hAnsi="Calibri" w:cs="Arial"/>
          <w:sz w:val="22"/>
          <w:szCs w:val="22"/>
          <w:lang w:val="sk-SK"/>
        </w:rPr>
        <w:t xml:space="preserve">, </w:t>
      </w:r>
      <w:r w:rsidR="002D404F">
        <w:rPr>
          <w:rFonts w:ascii="Calibri" w:hAnsi="Calibri" w:cs="Arial"/>
          <w:sz w:val="22"/>
          <w:szCs w:val="22"/>
          <w:lang w:val="sk-SK"/>
        </w:rPr>
        <w:t>zvolila hybridná forma podujatia</w:t>
      </w:r>
      <w:r w:rsidR="00D92DA5">
        <w:rPr>
          <w:rFonts w:ascii="Calibri" w:hAnsi="Calibri" w:cs="Arial"/>
          <w:sz w:val="22"/>
          <w:szCs w:val="22"/>
          <w:lang w:val="sk-SK"/>
        </w:rPr>
        <w:t>,</w:t>
      </w:r>
      <w:r w:rsidR="002D404F">
        <w:rPr>
          <w:rFonts w:ascii="Calibri" w:hAnsi="Calibri" w:cs="Arial"/>
          <w:sz w:val="22"/>
          <w:szCs w:val="22"/>
          <w:lang w:val="sk-SK"/>
        </w:rPr>
        <w:t xml:space="preserve"> a to kombinácia prezenčnej a online formy. </w:t>
      </w:r>
      <w:r w:rsidR="00D92DA5" w:rsidRPr="00C72B73">
        <w:rPr>
          <w:rFonts w:ascii="Calibri" w:hAnsi="Calibri" w:cs="Arial"/>
          <w:sz w:val="22"/>
          <w:szCs w:val="22"/>
          <w:lang w:val="sk-SK"/>
        </w:rPr>
        <w:t>Súťažiaci a organizátori zvládli i tento formát súťažného finále bez problémov a my už dnes poznáme</w:t>
      </w:r>
      <w:r w:rsidRPr="00C72B73">
        <w:rPr>
          <w:rFonts w:ascii="Calibri" w:hAnsi="Calibri" w:cs="Arial"/>
          <w:sz w:val="22"/>
          <w:szCs w:val="22"/>
          <w:lang w:val="sk-SK"/>
        </w:rPr>
        <w:t xml:space="preserve"> víťazov</w:t>
      </w:r>
      <w:r w:rsidR="00D92DA5" w:rsidRPr="00C72B73">
        <w:rPr>
          <w:rFonts w:ascii="Calibri" w:hAnsi="Calibri" w:cs="Arial"/>
          <w:sz w:val="22"/>
          <w:szCs w:val="22"/>
          <w:lang w:val="sk-SK"/>
        </w:rPr>
        <w:t xml:space="preserve"> Mladého Európana 2021, ktorí si </w:t>
      </w:r>
      <w:r w:rsidR="00C72B73" w:rsidRPr="00C72B73">
        <w:rPr>
          <w:rFonts w:ascii="Calibri" w:hAnsi="Calibri" w:cs="Arial"/>
          <w:sz w:val="22"/>
          <w:szCs w:val="22"/>
          <w:lang w:val="sk-SK"/>
        </w:rPr>
        <w:t xml:space="preserve">popri nových vedomostiach a skúsenostiach </w:t>
      </w:r>
      <w:r w:rsidR="00D92DA5" w:rsidRPr="00C72B73">
        <w:rPr>
          <w:rFonts w:ascii="Calibri" w:hAnsi="Calibri" w:cs="Arial"/>
          <w:sz w:val="22"/>
          <w:szCs w:val="22"/>
          <w:lang w:val="sk-SK"/>
        </w:rPr>
        <w:t>odniesli</w:t>
      </w:r>
      <w:r w:rsidR="00C72B73" w:rsidRPr="00C72B73">
        <w:rPr>
          <w:rFonts w:ascii="Calibri" w:hAnsi="Calibri" w:cs="Arial"/>
          <w:sz w:val="22"/>
          <w:szCs w:val="22"/>
          <w:lang w:val="sk-SK"/>
        </w:rPr>
        <w:t xml:space="preserve"> z finále aj</w:t>
      </w:r>
      <w:r w:rsidRPr="00C72B73">
        <w:rPr>
          <w:rFonts w:ascii="Calibri" w:hAnsi="Calibri" w:cs="Arial"/>
          <w:sz w:val="22"/>
          <w:szCs w:val="22"/>
          <w:lang w:val="sk-SK"/>
        </w:rPr>
        <w:t xml:space="preserve"> zaujímavé vecné</w:t>
      </w:r>
      <w:bookmarkStart w:id="0" w:name="_GoBack"/>
      <w:bookmarkEnd w:id="0"/>
      <w:r w:rsidRPr="00C72B73">
        <w:rPr>
          <w:rFonts w:ascii="Calibri" w:hAnsi="Calibri" w:cs="Arial"/>
          <w:sz w:val="22"/>
          <w:szCs w:val="22"/>
          <w:lang w:val="sk-SK"/>
        </w:rPr>
        <w:t xml:space="preserve"> ceny. </w:t>
      </w:r>
    </w:p>
    <w:p w:rsidR="00C6587E" w:rsidRPr="00257EF1" w:rsidRDefault="00C6587E" w:rsidP="00C6587E">
      <w:pPr>
        <w:spacing w:after="0"/>
        <w:rPr>
          <w:rFonts w:ascii="Calibri" w:hAnsi="Calibri" w:cs="Arial"/>
          <w:sz w:val="22"/>
          <w:szCs w:val="22"/>
          <w:lang w:val="sk-SK"/>
        </w:rPr>
      </w:pPr>
    </w:p>
    <w:p w:rsidR="00C6587E" w:rsidRPr="00B07A55" w:rsidRDefault="00B07A55" w:rsidP="00C6587E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07A55">
        <w:rPr>
          <w:rFonts w:asciiTheme="minorHAnsi" w:hAnsiTheme="minorHAnsi" w:cstheme="minorHAnsi"/>
          <w:i/>
          <w:sz w:val="22"/>
          <w:szCs w:val="22"/>
          <w:lang w:val="sk-SK"/>
        </w:rPr>
        <w:t xml:space="preserve">„Tento rok sa nám podarilo </w:t>
      </w:r>
      <w:r w:rsidR="005A24E5">
        <w:rPr>
          <w:rFonts w:asciiTheme="minorHAnsi" w:hAnsiTheme="minorHAnsi" w:cstheme="minorHAnsi"/>
          <w:i/>
          <w:sz w:val="22"/>
          <w:szCs w:val="22"/>
          <w:lang w:val="sk-SK"/>
        </w:rPr>
        <w:t xml:space="preserve">čiastočne sa </w:t>
      </w:r>
      <w:r w:rsidRPr="00B07A55">
        <w:rPr>
          <w:rFonts w:asciiTheme="minorHAnsi" w:hAnsiTheme="minorHAnsi" w:cstheme="minorHAnsi"/>
          <w:i/>
          <w:sz w:val="22"/>
          <w:szCs w:val="22"/>
          <w:lang w:val="sk-SK"/>
        </w:rPr>
        <w:t xml:space="preserve">prinavrátiť k pôvodnej prezenčnej forme celoslovenského finále Mladého Európana, z čoho sa veľmi teším. No i tento rok sme boli s niektorými tímami spojení aj na diaľku - online formou. Všetko fungovalo tak, ako malo a môžem povedať, že máme za sebou ďalšie vydarené kolo tejto súťaže. Slovenskí mladí Európania opäť ukázali, že sú veľmi šikovní, vzdelaní, rozhľadení a digitálne zruční. Vždy sa veľmi teším, keď vidím, koľko máme na Slovensku mladých talentov, ktorí majú záujem dozvedieť sa čo najviac o Európe a aktívne sa aj zapájať do diania v EÚ. Verím, že im tento európsky náboj vydrží čo najdlhšie a budú ho môcť maximálne využiť vo svojom ďalšom štúdiu i v budúcom povolaní. Ďakujem všetkým nadaným súťažiacim za ich účasť, úsilie a prezentácie, zanieteným pedagógom </w:t>
      </w:r>
      <w:r w:rsidR="005A24E5">
        <w:rPr>
          <w:rFonts w:asciiTheme="minorHAnsi" w:hAnsiTheme="minorHAnsi" w:cstheme="minorHAnsi"/>
          <w:i/>
          <w:sz w:val="22"/>
          <w:szCs w:val="22"/>
          <w:lang w:val="sk-SK"/>
        </w:rPr>
        <w:t>za sprevádza</w:t>
      </w:r>
      <w:r w:rsidRPr="00B07A55">
        <w:rPr>
          <w:rFonts w:asciiTheme="minorHAnsi" w:hAnsiTheme="minorHAnsi" w:cstheme="minorHAnsi"/>
          <w:i/>
          <w:sz w:val="22"/>
          <w:szCs w:val="22"/>
          <w:lang w:val="sk-SK"/>
        </w:rPr>
        <w:t xml:space="preserve">nie a prípravu </w:t>
      </w:r>
      <w:r w:rsidR="005A24E5">
        <w:rPr>
          <w:rFonts w:asciiTheme="minorHAnsi" w:hAnsiTheme="minorHAnsi" w:cstheme="minorHAnsi"/>
          <w:i/>
          <w:sz w:val="22"/>
          <w:szCs w:val="22"/>
          <w:lang w:val="sk-SK"/>
        </w:rPr>
        <w:t xml:space="preserve">svojich študentov </w:t>
      </w:r>
      <w:r w:rsidRPr="00B07A55">
        <w:rPr>
          <w:rFonts w:asciiTheme="minorHAnsi" w:hAnsiTheme="minorHAnsi" w:cstheme="minorHAnsi"/>
          <w:i/>
          <w:sz w:val="22"/>
          <w:szCs w:val="22"/>
          <w:lang w:val="sk-SK"/>
        </w:rPr>
        <w:t>i všetkým partnerom súťaže za to, že sme všetci spolu mohli uskutočniť ďalší výborný ročník pre mnohých srdcu</w:t>
      </w:r>
      <w:r w:rsidR="005A24E5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Pr="00B07A55">
        <w:rPr>
          <w:rFonts w:asciiTheme="minorHAnsi" w:hAnsiTheme="minorHAnsi" w:cstheme="minorHAnsi"/>
          <w:i/>
          <w:sz w:val="22"/>
          <w:szCs w:val="22"/>
          <w:lang w:val="sk-SK"/>
        </w:rPr>
        <w:t>blízkej súťaže Mladý Európan,“</w:t>
      </w:r>
      <w:r w:rsidRPr="00B07A5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6587E" w:rsidRPr="00257EF1">
        <w:rPr>
          <w:rFonts w:ascii="Calibri" w:hAnsi="Calibri" w:cs="Calibri"/>
          <w:sz w:val="22"/>
          <w:szCs w:val="22"/>
          <w:lang w:val="sk-SK"/>
        </w:rPr>
        <w:t xml:space="preserve">povedal </w:t>
      </w:r>
      <w:r w:rsidR="00C6587E" w:rsidRPr="00265C38">
        <w:rPr>
          <w:rFonts w:ascii="Calibri" w:hAnsi="Calibri" w:cs="Calibri"/>
          <w:b/>
          <w:sz w:val="22"/>
          <w:szCs w:val="22"/>
          <w:lang w:val="sk-SK"/>
        </w:rPr>
        <w:t>Ladislav Miko</w:t>
      </w:r>
      <w:r w:rsidR="00C6587E" w:rsidRPr="00257EF1">
        <w:rPr>
          <w:rFonts w:ascii="Calibri" w:hAnsi="Calibri" w:cs="Calibri"/>
          <w:sz w:val="22"/>
          <w:szCs w:val="22"/>
          <w:lang w:val="sk-SK"/>
        </w:rPr>
        <w:t xml:space="preserve">, vedúci Zastúpenia Európskej komisie na Slovensku.  </w:t>
      </w:r>
    </w:p>
    <w:p w:rsidR="00C6587E" w:rsidRPr="00257EF1" w:rsidRDefault="00C6587E" w:rsidP="00D92DA5">
      <w:pPr>
        <w:spacing w:after="0"/>
        <w:rPr>
          <w:rFonts w:ascii="Calibri" w:hAnsi="Calibri" w:cs="Arial"/>
          <w:sz w:val="22"/>
          <w:szCs w:val="22"/>
          <w:lang w:val="sk-SK"/>
        </w:rPr>
      </w:pPr>
      <w:r w:rsidRPr="00257EF1">
        <w:rPr>
          <w:rFonts w:ascii="Calibri" w:hAnsi="Calibri" w:cs="Arial"/>
          <w:sz w:val="22"/>
          <w:szCs w:val="22"/>
          <w:lang w:val="sk-SK"/>
        </w:rPr>
        <w:t xml:space="preserve">Vo finále Mladého Európana sa tentokrát stretlo </w:t>
      </w:r>
      <w:r w:rsidR="00AC65A7" w:rsidRPr="00265C38">
        <w:rPr>
          <w:rFonts w:ascii="Calibri" w:hAnsi="Calibri" w:cs="Arial"/>
          <w:b/>
          <w:sz w:val="22"/>
          <w:szCs w:val="22"/>
          <w:lang w:val="sk-SK"/>
        </w:rPr>
        <w:t>13</w:t>
      </w:r>
      <w:r w:rsidRPr="00265C38">
        <w:rPr>
          <w:rFonts w:ascii="Calibri" w:hAnsi="Calibri" w:cs="Arial"/>
          <w:b/>
          <w:sz w:val="22"/>
          <w:szCs w:val="22"/>
          <w:lang w:val="sk-SK"/>
        </w:rPr>
        <w:t xml:space="preserve"> súťažných tímov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 – víťazov regionálnych kôl - zo stredných škôl z celého Slovenska, ktorí si zmerali svoje sily vo vedomostiach z oblasti európskej histórie, geografie, zaujímavostí o EÚ či významných osobností EÚ a jej členských krajín.</w:t>
      </w:r>
      <w:r w:rsidR="00D92DA5">
        <w:rPr>
          <w:rFonts w:ascii="Calibri" w:hAnsi="Calibri" w:cs="Arial"/>
          <w:sz w:val="22"/>
          <w:szCs w:val="22"/>
          <w:lang w:val="sk-SK"/>
        </w:rPr>
        <w:t xml:space="preserve"> Súťaž sa</w:t>
      </w:r>
      <w:r w:rsidR="005A24E5">
        <w:rPr>
          <w:rFonts w:ascii="Calibri" w:hAnsi="Calibri" w:cs="Arial"/>
          <w:sz w:val="22"/>
          <w:szCs w:val="22"/>
          <w:lang w:val="sk-SK"/>
        </w:rPr>
        <w:t xml:space="preserve"> každoročne </w:t>
      </w:r>
      <w:r w:rsidR="00D92DA5">
        <w:rPr>
          <w:rFonts w:ascii="Calibri" w:hAnsi="Calibri" w:cs="Arial"/>
          <w:sz w:val="22"/>
          <w:szCs w:val="22"/>
          <w:lang w:val="sk-SK"/>
        </w:rPr>
        <w:t xml:space="preserve">zameriava na </w:t>
      </w:r>
      <w:r w:rsidR="00D92DA5" w:rsidRPr="00D92DA5">
        <w:rPr>
          <w:rFonts w:ascii="Calibri" w:hAnsi="Calibri" w:cs="Arial"/>
          <w:sz w:val="22"/>
          <w:szCs w:val="22"/>
          <w:lang w:val="sk-SK"/>
        </w:rPr>
        <w:t>zvýš</w:t>
      </w:r>
      <w:r w:rsidR="00D92DA5">
        <w:rPr>
          <w:rFonts w:ascii="Calibri" w:hAnsi="Calibri" w:cs="Arial"/>
          <w:sz w:val="22"/>
          <w:szCs w:val="22"/>
          <w:lang w:val="sk-SK"/>
        </w:rPr>
        <w:t>enie</w:t>
      </w:r>
      <w:r w:rsidR="00D92DA5" w:rsidRPr="00D92DA5">
        <w:rPr>
          <w:rFonts w:ascii="Calibri" w:hAnsi="Calibri" w:cs="Arial"/>
          <w:sz w:val="22"/>
          <w:szCs w:val="22"/>
          <w:lang w:val="sk-SK"/>
        </w:rPr>
        <w:t xml:space="preserve"> úrov</w:t>
      </w:r>
      <w:r w:rsidR="00D92DA5">
        <w:rPr>
          <w:rFonts w:ascii="Calibri" w:hAnsi="Calibri" w:cs="Arial"/>
          <w:sz w:val="22"/>
          <w:szCs w:val="22"/>
          <w:lang w:val="sk-SK"/>
        </w:rPr>
        <w:t>ne</w:t>
      </w:r>
      <w:r w:rsidR="00D92DA5" w:rsidRPr="00D92DA5">
        <w:rPr>
          <w:rFonts w:ascii="Calibri" w:hAnsi="Calibri" w:cs="Arial"/>
          <w:sz w:val="22"/>
          <w:szCs w:val="22"/>
          <w:lang w:val="sk-SK"/>
        </w:rPr>
        <w:t xml:space="preserve"> všeobecnej informovanosti študentov stredných škôl v SR o EÚ poskytnutím možnosti získať informácie</w:t>
      </w:r>
      <w:r w:rsidR="00D92DA5">
        <w:rPr>
          <w:rFonts w:ascii="Calibri" w:hAnsi="Calibri" w:cs="Arial"/>
          <w:sz w:val="22"/>
          <w:szCs w:val="22"/>
          <w:lang w:val="sk-SK"/>
        </w:rPr>
        <w:t xml:space="preserve"> </w:t>
      </w:r>
      <w:r w:rsidR="00D92DA5" w:rsidRPr="00D92DA5">
        <w:rPr>
          <w:rFonts w:ascii="Calibri" w:hAnsi="Calibri" w:cs="Arial"/>
          <w:sz w:val="22"/>
          <w:szCs w:val="22"/>
          <w:lang w:val="sk-SK"/>
        </w:rPr>
        <w:t xml:space="preserve">a odpovede na otázky o inštitúciách, legislatíve, politikách, programoch </w:t>
      </w:r>
      <w:r w:rsidR="00D92DA5">
        <w:rPr>
          <w:rFonts w:ascii="Calibri" w:hAnsi="Calibri" w:cs="Arial"/>
          <w:sz w:val="22"/>
          <w:szCs w:val="22"/>
          <w:lang w:val="sk-SK"/>
        </w:rPr>
        <w:t xml:space="preserve">EÚ </w:t>
      </w:r>
      <w:r w:rsidR="00D92DA5" w:rsidRPr="00D92DA5">
        <w:rPr>
          <w:rFonts w:ascii="Calibri" w:hAnsi="Calibri" w:cs="Arial"/>
          <w:sz w:val="22"/>
          <w:szCs w:val="22"/>
          <w:lang w:val="sk-SK"/>
        </w:rPr>
        <w:t xml:space="preserve">a jednotlivých členských štátoch. </w:t>
      </w:r>
    </w:p>
    <w:p w:rsidR="00C6587E" w:rsidRPr="00257EF1" w:rsidRDefault="00C6587E" w:rsidP="00C6587E">
      <w:pPr>
        <w:tabs>
          <w:tab w:val="left" w:pos="930"/>
        </w:tabs>
        <w:spacing w:after="0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ab/>
      </w:r>
    </w:p>
    <w:p w:rsidR="00C6587E" w:rsidRPr="00257EF1" w:rsidRDefault="005A24E5" w:rsidP="00C6587E">
      <w:pPr>
        <w:spacing w:after="0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V</w:t>
      </w:r>
      <w:r w:rsidR="00C6587E" w:rsidRPr="00257EF1">
        <w:rPr>
          <w:rFonts w:ascii="Calibri" w:hAnsi="Calibri" w:cs="Arial"/>
          <w:sz w:val="22"/>
          <w:szCs w:val="22"/>
          <w:lang w:val="sk-SK"/>
        </w:rPr>
        <w:t>íťaz</w:t>
      </w:r>
      <w:r>
        <w:rPr>
          <w:rFonts w:ascii="Calibri" w:hAnsi="Calibri" w:cs="Arial"/>
          <w:sz w:val="22"/>
          <w:szCs w:val="22"/>
          <w:lang w:val="sk-SK"/>
        </w:rPr>
        <w:t xml:space="preserve">mi súťaže </w:t>
      </w:r>
      <w:r w:rsidR="00C6587E" w:rsidRPr="005A24E5">
        <w:rPr>
          <w:rFonts w:ascii="Calibri" w:hAnsi="Calibri" w:cs="Arial"/>
          <w:sz w:val="22"/>
          <w:szCs w:val="22"/>
          <w:lang w:val="sk-SK"/>
        </w:rPr>
        <w:t>Mlad</w:t>
      </w:r>
      <w:r w:rsidRPr="005A24E5">
        <w:rPr>
          <w:rFonts w:ascii="Calibri" w:hAnsi="Calibri" w:cs="Arial"/>
          <w:sz w:val="22"/>
          <w:szCs w:val="22"/>
          <w:lang w:val="sk-SK"/>
        </w:rPr>
        <w:t>ý</w:t>
      </w:r>
      <w:r w:rsidR="00C6587E" w:rsidRPr="005A24E5">
        <w:rPr>
          <w:rFonts w:ascii="Calibri" w:hAnsi="Calibri" w:cs="Arial"/>
          <w:sz w:val="22"/>
          <w:szCs w:val="22"/>
          <w:lang w:val="sk-SK"/>
        </w:rPr>
        <w:t xml:space="preserve"> Európan</w:t>
      </w:r>
      <w:r w:rsidRPr="005A24E5"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 xml:space="preserve">2021 </w:t>
      </w:r>
      <w:r w:rsidRPr="005A24E5">
        <w:rPr>
          <w:rFonts w:ascii="Calibri" w:hAnsi="Calibri" w:cs="Arial"/>
          <w:sz w:val="22"/>
          <w:szCs w:val="22"/>
          <w:lang w:val="sk-SK"/>
        </w:rPr>
        <w:t>sa stali</w:t>
      </w:r>
      <w:r w:rsidR="00C6587E" w:rsidRPr="00257EF1">
        <w:rPr>
          <w:rFonts w:ascii="Calibri" w:hAnsi="Calibri" w:cs="Arial"/>
          <w:sz w:val="22"/>
          <w:szCs w:val="22"/>
          <w:lang w:val="sk-SK"/>
        </w:rPr>
        <w:t>:</w:t>
      </w:r>
    </w:p>
    <w:p w:rsidR="00C6587E" w:rsidRPr="00257EF1" w:rsidRDefault="00C6587E" w:rsidP="00C6587E">
      <w:pPr>
        <w:spacing w:after="0"/>
        <w:ind w:firstLine="720"/>
        <w:rPr>
          <w:rFonts w:ascii="Calibri" w:hAnsi="Calibri" w:cs="Arial"/>
          <w:sz w:val="22"/>
          <w:szCs w:val="22"/>
          <w:lang w:val="sk-SK"/>
        </w:rPr>
      </w:pPr>
    </w:p>
    <w:p w:rsidR="00C6587E" w:rsidRPr="00257EF1" w:rsidRDefault="00C6587E" w:rsidP="00C6587E">
      <w:pPr>
        <w:spacing w:after="0"/>
        <w:rPr>
          <w:rFonts w:ascii="Calibri" w:hAnsi="Calibri" w:cs="Arial"/>
          <w:sz w:val="22"/>
          <w:szCs w:val="22"/>
          <w:lang w:val="sk-SK"/>
        </w:rPr>
      </w:pPr>
      <w:r w:rsidRPr="00257EF1">
        <w:rPr>
          <w:rFonts w:ascii="Calibri" w:hAnsi="Calibri" w:cs="Arial"/>
          <w:b/>
          <w:sz w:val="22"/>
          <w:szCs w:val="22"/>
          <w:lang w:val="sk-SK"/>
        </w:rPr>
        <w:t xml:space="preserve">1. miesto: </w:t>
      </w:r>
      <w:r w:rsidR="00442E26">
        <w:rPr>
          <w:rFonts w:ascii="Calibri" w:hAnsi="Calibri" w:cs="Arial"/>
          <w:b/>
          <w:sz w:val="22"/>
          <w:szCs w:val="22"/>
          <w:lang w:val="sk-SK"/>
        </w:rPr>
        <w:t xml:space="preserve">Gymnázium Jozefa Lettricha, Martin </w:t>
      </w:r>
    </w:p>
    <w:p w:rsidR="00C6587E" w:rsidRPr="00257EF1" w:rsidRDefault="00C6587E" w:rsidP="00C6587E">
      <w:pPr>
        <w:spacing w:after="0"/>
        <w:rPr>
          <w:rFonts w:ascii="Calibri" w:hAnsi="Calibri" w:cs="Calibri"/>
          <w:sz w:val="22"/>
          <w:szCs w:val="22"/>
          <w:lang w:val="sk-SK"/>
        </w:rPr>
      </w:pPr>
      <w:r w:rsidRPr="00257EF1">
        <w:rPr>
          <w:rFonts w:ascii="Calibri" w:hAnsi="Calibri" w:cs="Arial"/>
          <w:b/>
          <w:sz w:val="22"/>
          <w:szCs w:val="22"/>
          <w:lang w:val="sk-SK"/>
        </w:rPr>
        <w:t>2. miesto: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 </w:t>
      </w:r>
      <w:r w:rsidR="00442E26" w:rsidRPr="00442E26">
        <w:rPr>
          <w:rFonts w:ascii="Calibri" w:hAnsi="Calibri" w:cs="Arial"/>
          <w:b/>
          <w:sz w:val="22"/>
          <w:szCs w:val="22"/>
          <w:lang w:val="sk-SK"/>
        </w:rPr>
        <w:t>Gymnázium Boženy Slančíkovej Timravy, Lučenec</w:t>
      </w:r>
      <w:r w:rsidR="00442E26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C6587E" w:rsidRPr="00257EF1" w:rsidRDefault="00C6587E" w:rsidP="00C6587E">
      <w:pPr>
        <w:spacing w:after="0"/>
        <w:rPr>
          <w:rFonts w:ascii="Calibri" w:hAnsi="Calibri" w:cs="Arial"/>
          <w:b/>
          <w:sz w:val="22"/>
          <w:szCs w:val="22"/>
          <w:lang w:val="sk-SK"/>
        </w:rPr>
      </w:pPr>
      <w:r w:rsidRPr="00257EF1">
        <w:rPr>
          <w:rFonts w:ascii="Calibri" w:hAnsi="Calibri" w:cs="Arial"/>
          <w:b/>
          <w:sz w:val="22"/>
          <w:szCs w:val="22"/>
          <w:lang w:val="sk-SK"/>
        </w:rPr>
        <w:t>3. miesto: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 </w:t>
      </w:r>
      <w:r w:rsidR="00442E26">
        <w:rPr>
          <w:rFonts w:ascii="Calibri" w:hAnsi="Calibri" w:cs="Arial"/>
          <w:b/>
          <w:sz w:val="22"/>
          <w:szCs w:val="22"/>
          <w:lang w:val="sk-SK"/>
        </w:rPr>
        <w:t>Gymnázium Javorová 16, Spišská Nová Ves</w:t>
      </w:r>
    </w:p>
    <w:p w:rsidR="00C6587E" w:rsidRPr="00257EF1" w:rsidRDefault="00C6587E" w:rsidP="00C6587E">
      <w:pPr>
        <w:spacing w:after="0"/>
        <w:rPr>
          <w:rStyle w:val="at3"/>
          <w:rFonts w:ascii="Calibri" w:eastAsiaTheme="majorEastAsia" w:hAnsi="Calibri" w:cs="Arial"/>
          <w:iCs/>
          <w:sz w:val="22"/>
          <w:szCs w:val="22"/>
          <w:lang w:val="sk-SK"/>
        </w:rPr>
      </w:pPr>
    </w:p>
    <w:p w:rsidR="00C6587E" w:rsidRDefault="00C6587E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  <w:r w:rsidRPr="00257EF1">
        <w:rPr>
          <w:rFonts w:ascii="Calibri" w:hAnsi="Calibri" w:cs="Arial"/>
          <w:sz w:val="22"/>
          <w:szCs w:val="22"/>
          <w:lang w:val="sk-SK"/>
        </w:rPr>
        <w:t xml:space="preserve">Záštitu nad súťažou tento rok </w:t>
      </w:r>
      <w:r w:rsidR="009337CB">
        <w:rPr>
          <w:rFonts w:ascii="Calibri" w:hAnsi="Calibri" w:cs="Arial"/>
          <w:sz w:val="22"/>
          <w:szCs w:val="22"/>
          <w:lang w:val="sk-SK"/>
        </w:rPr>
        <w:t xml:space="preserve">prevzal </w:t>
      </w:r>
      <w:r w:rsidRPr="00257EF1">
        <w:rPr>
          <w:rFonts w:ascii="Calibri" w:eastAsiaTheme="minorHAnsi" w:hAnsi="Calibri" w:cs="Calibri"/>
          <w:sz w:val="22"/>
          <w:szCs w:val="22"/>
          <w:lang w:val="sk-SK"/>
        </w:rPr>
        <w:t xml:space="preserve">podpredseda Európskej komisie pre medziinštitucionálne vzťahy a strategický výhľad </w:t>
      </w:r>
      <w:r w:rsidRPr="00257EF1">
        <w:rPr>
          <w:rFonts w:ascii="Calibri" w:eastAsiaTheme="minorHAnsi" w:hAnsi="Calibri" w:cs="Calibri"/>
          <w:b/>
          <w:sz w:val="22"/>
          <w:szCs w:val="22"/>
          <w:lang w:val="sk-SK"/>
        </w:rPr>
        <w:t>Maroš Šefčovič</w:t>
      </w:r>
      <w:r w:rsidRPr="00257EF1">
        <w:rPr>
          <w:rFonts w:ascii="Calibri" w:eastAsiaTheme="minorHAnsi" w:hAnsi="Calibri" w:cs="Calibri"/>
          <w:sz w:val="22"/>
          <w:szCs w:val="22"/>
          <w:lang w:val="sk-SK"/>
        </w:rPr>
        <w:t xml:space="preserve">. Partnerom súťaže je </w:t>
      </w:r>
      <w:r w:rsidRPr="00545381">
        <w:rPr>
          <w:rFonts w:ascii="Calibri" w:eastAsiaTheme="minorHAnsi" w:hAnsi="Calibri" w:cs="Calibri"/>
          <w:b/>
          <w:sz w:val="22"/>
          <w:szCs w:val="22"/>
          <w:lang w:val="sk-SK"/>
        </w:rPr>
        <w:t>Úrad vlády SR</w:t>
      </w:r>
      <w:r w:rsidRPr="00257EF1">
        <w:rPr>
          <w:rFonts w:ascii="Calibri" w:eastAsiaTheme="minorHAnsi" w:hAnsi="Calibri" w:cs="Calibri"/>
          <w:sz w:val="22"/>
          <w:szCs w:val="22"/>
          <w:lang w:val="sk-SK"/>
        </w:rPr>
        <w:t>. Súťaž podporila aj Univerzita Mateja Bela v Banskej Bystrici.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 Poďakovanie </w:t>
      </w:r>
      <w:r>
        <w:rPr>
          <w:rFonts w:ascii="Calibri" w:hAnsi="Calibri" w:cs="Arial"/>
          <w:sz w:val="22"/>
          <w:szCs w:val="22"/>
          <w:lang w:val="sk-SK"/>
        </w:rPr>
        <w:t xml:space="preserve">patrí aj </w:t>
      </w:r>
      <w:r w:rsidR="00B07A55">
        <w:rPr>
          <w:rFonts w:ascii="Calibri" w:hAnsi="Calibri" w:cs="Arial"/>
          <w:sz w:val="22"/>
          <w:szCs w:val="22"/>
          <w:lang w:val="sk-SK"/>
        </w:rPr>
        <w:t>zanieteným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 profesorom a profesorkám za prípravu študentov a </w:t>
      </w:r>
      <w:r>
        <w:rPr>
          <w:rFonts w:ascii="Calibri" w:hAnsi="Calibri" w:cs="Arial"/>
          <w:sz w:val="22"/>
          <w:szCs w:val="22"/>
          <w:lang w:val="sk-SK"/>
        </w:rPr>
        <w:t>spolu</w:t>
      </w:r>
      <w:r w:rsidRPr="00257EF1">
        <w:rPr>
          <w:rFonts w:ascii="Calibri" w:hAnsi="Calibri" w:cs="Arial"/>
          <w:sz w:val="22"/>
          <w:szCs w:val="22"/>
          <w:lang w:val="sk-SK"/>
        </w:rPr>
        <w:t xml:space="preserve">organizáciu súťaže. </w:t>
      </w:r>
    </w:p>
    <w:p w:rsidR="00FC3F9F" w:rsidRDefault="00FC3F9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C6587E" w:rsidRDefault="00C6587E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B86200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0288" behindDoc="1" locked="0" layoutInCell="0" allowOverlap="1" wp14:anchorId="1859E56D" wp14:editId="4BC34D2E">
            <wp:simplePos x="0" y="0"/>
            <wp:positionH relativeFrom="column">
              <wp:posOffset>-905774</wp:posOffset>
            </wp:positionH>
            <wp:positionV relativeFrom="paragraph">
              <wp:posOffset>-914400</wp:posOffset>
            </wp:positionV>
            <wp:extent cx="7539323" cy="10679502"/>
            <wp:effectExtent l="0" t="0" r="5080" b="7620"/>
            <wp:wrapNone/>
            <wp:docPr id="2" name="Picture 2" descr="Letterhead_A4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A4_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05" cy="106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C6587E" w:rsidRDefault="009337CB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Súťaž je určená študentom druhých, tretích a</w:t>
      </w:r>
      <w:r w:rsidR="00C6587E" w:rsidRPr="00257EF1"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štvrtých</w:t>
      </w:r>
      <w:r w:rsidR="00C6587E" w:rsidRPr="00257EF1">
        <w:rPr>
          <w:rFonts w:ascii="Calibri" w:hAnsi="Calibri" w:cs="Arial"/>
          <w:sz w:val="22"/>
          <w:szCs w:val="22"/>
          <w:lang w:val="sk-SK"/>
        </w:rPr>
        <w:t xml:space="preserve"> ročníkov gymnázií a st</w:t>
      </w:r>
      <w:r w:rsidR="00C6587E">
        <w:rPr>
          <w:rFonts w:ascii="Calibri" w:hAnsi="Calibri" w:cs="Arial"/>
          <w:sz w:val="22"/>
          <w:szCs w:val="22"/>
          <w:lang w:val="sk-SK"/>
        </w:rPr>
        <w:t xml:space="preserve">redných odborných škôl z celého </w:t>
      </w:r>
      <w:r w:rsidR="00C6587E" w:rsidRPr="00257EF1">
        <w:rPr>
          <w:rFonts w:ascii="Calibri" w:hAnsi="Calibri" w:cs="Arial"/>
          <w:sz w:val="22"/>
          <w:szCs w:val="22"/>
          <w:lang w:val="sk-SK"/>
        </w:rPr>
        <w:t>Slovenska. Organizuje ju Zastúpenie Európskej komisie na Slovensku spoločne s regionálnymi informačnými centrami Europe Direct.</w:t>
      </w:r>
    </w:p>
    <w:p w:rsidR="00FC3F9F" w:rsidRDefault="00FC3F9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FC3F9F" w:rsidRDefault="00FC3F9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2D404F" w:rsidRPr="00257EF1" w:rsidRDefault="002D404F" w:rsidP="00C6587E">
      <w:pPr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2"/>
          <w:lang w:val="sk-SK"/>
        </w:rPr>
      </w:pPr>
    </w:p>
    <w:p w:rsidR="00C6587E" w:rsidRPr="00257EF1" w:rsidRDefault="00C6587E" w:rsidP="00C6587E">
      <w:pPr>
        <w:spacing w:after="0"/>
        <w:jc w:val="left"/>
        <w:rPr>
          <w:rFonts w:ascii="Calibri" w:hAnsi="Calibri" w:cs="Arial"/>
          <w:sz w:val="22"/>
          <w:szCs w:val="22"/>
          <w:lang w:val="sk-SK"/>
        </w:rPr>
      </w:pPr>
    </w:p>
    <w:p w:rsidR="00C6587E" w:rsidRPr="00257EF1" w:rsidRDefault="00C6587E" w:rsidP="00C6587E">
      <w:pPr>
        <w:spacing w:after="0"/>
        <w:ind w:left="3600" w:firstLine="720"/>
        <w:jc w:val="right"/>
        <w:rPr>
          <w:rFonts w:ascii="Calibri" w:hAnsi="Calibri" w:cs="Arial"/>
          <w:b/>
          <w:sz w:val="22"/>
          <w:szCs w:val="22"/>
          <w:lang w:val="sk-SK"/>
        </w:rPr>
      </w:pPr>
      <w:r w:rsidRPr="00257EF1">
        <w:rPr>
          <w:rFonts w:ascii="Calibri" w:hAnsi="Calibri" w:cs="Arial"/>
          <w:b/>
          <w:sz w:val="22"/>
          <w:szCs w:val="22"/>
          <w:lang w:val="sk-SK"/>
        </w:rPr>
        <w:t xml:space="preserve">                        Ingrid Ludviková</w:t>
      </w:r>
    </w:p>
    <w:p w:rsidR="00C6587E" w:rsidRPr="00257EF1" w:rsidRDefault="00C6587E" w:rsidP="00C6587E">
      <w:pPr>
        <w:pStyle w:val="5Normal"/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ab/>
        <w:t xml:space="preserve">                         Tlačov</w:t>
      </w:r>
      <w:r>
        <w:rPr>
          <w:rFonts w:ascii="Calibri" w:hAnsi="Calibri" w:cs="Arial"/>
          <w:spacing w:val="0"/>
          <w:szCs w:val="22"/>
          <w:lang w:val="sk-SK" w:eastAsia="en-US"/>
        </w:rPr>
        <w:t>é</w:t>
      </w:r>
      <w:r w:rsidRPr="00257EF1">
        <w:rPr>
          <w:rFonts w:ascii="Calibri" w:hAnsi="Calibri" w:cs="Arial"/>
          <w:spacing w:val="0"/>
          <w:szCs w:val="22"/>
          <w:lang w:val="sk-SK" w:eastAsia="en-US"/>
        </w:rPr>
        <w:t xml:space="preserve"> oddelenie</w:t>
      </w:r>
    </w:p>
    <w:p w:rsidR="00C6587E" w:rsidRDefault="002D404F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  <w:r>
        <w:rPr>
          <w:rFonts w:ascii="Calibri" w:hAnsi="Calibri" w:cs="Arial"/>
          <w:spacing w:val="0"/>
          <w:szCs w:val="22"/>
          <w:lang w:val="sk-SK" w:eastAsia="en-US"/>
        </w:rPr>
        <w:t>Zastúpenie Európskej k</w:t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 xml:space="preserve">omisie v SR </w:t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br/>
        <w:t xml:space="preserve">  </w:t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</w:r>
      <w:r w:rsidR="00C6587E" w:rsidRPr="00257EF1">
        <w:rPr>
          <w:rFonts w:ascii="Calibri" w:hAnsi="Calibri" w:cs="Arial"/>
          <w:spacing w:val="0"/>
          <w:szCs w:val="22"/>
          <w:lang w:val="sk-SK" w:eastAsia="en-US"/>
        </w:rPr>
        <w:tab/>
        <w:t xml:space="preserve">                E-mai</w:t>
      </w:r>
      <w:r w:rsidR="00C6587E">
        <w:rPr>
          <w:rFonts w:ascii="Calibri" w:hAnsi="Calibri" w:cs="Arial"/>
          <w:spacing w:val="0"/>
          <w:szCs w:val="22"/>
          <w:lang w:val="sk-SK" w:eastAsia="en-US"/>
        </w:rPr>
        <w:t>l: ingrid.ludvikova@ec.europa.eu</w:t>
      </w: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6587E" w:rsidRDefault="00C6587E" w:rsidP="00C6587E">
      <w:pPr>
        <w:pStyle w:val="5Normal"/>
        <w:tabs>
          <w:tab w:val="clear" w:pos="5954"/>
          <w:tab w:val="left" w:pos="5529"/>
        </w:tabs>
        <w:spacing w:after="0"/>
        <w:jc w:val="right"/>
        <w:rPr>
          <w:rFonts w:ascii="Calibri" w:hAnsi="Calibri" w:cs="Arial"/>
          <w:spacing w:val="0"/>
          <w:szCs w:val="22"/>
          <w:lang w:val="sk-SK" w:eastAsia="en-US"/>
        </w:rPr>
      </w:pPr>
    </w:p>
    <w:p w:rsidR="00CC277D" w:rsidRPr="00C6587E" w:rsidRDefault="00CC277D" w:rsidP="00C6587E">
      <w:pPr>
        <w:rPr>
          <w:lang w:val="sk-SK"/>
        </w:rPr>
      </w:pPr>
    </w:p>
    <w:sectPr w:rsidR="00CC277D" w:rsidRPr="00C6587E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38" w:rsidRDefault="00565438">
      <w:pPr>
        <w:spacing w:after="0"/>
      </w:pPr>
      <w:r>
        <w:separator/>
      </w:r>
    </w:p>
  </w:endnote>
  <w:endnote w:type="continuationSeparator" w:id="0">
    <w:p w:rsidR="00565438" w:rsidRDefault="00565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E6" w:rsidRDefault="00B862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65C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38" w:rsidRDefault="00565438">
      <w:pPr>
        <w:spacing w:after="0"/>
      </w:pPr>
      <w:r>
        <w:separator/>
      </w:r>
    </w:p>
  </w:footnote>
  <w:footnote w:type="continuationSeparator" w:id="0">
    <w:p w:rsidR="00565438" w:rsidRDefault="00565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4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6825"/>
    </w:tblGrid>
    <w:tr w:rsidR="00644CE6" w:rsidRPr="00291BE6" w:rsidTr="00387542">
      <w:trPr>
        <w:trHeight w:val="1440"/>
      </w:trPr>
      <w:tc>
        <w:tcPr>
          <w:tcW w:w="20" w:type="dxa"/>
        </w:tcPr>
        <w:p w:rsidR="00644CE6" w:rsidRPr="00291BE6" w:rsidRDefault="00565438" w:rsidP="00AF5EAF">
          <w:pPr>
            <w:jc w:val="left"/>
            <w:rPr>
              <w:rFonts w:ascii="Arial" w:hAnsi="Arial" w:cs="Arial"/>
            </w:rPr>
          </w:pPr>
        </w:p>
      </w:tc>
      <w:tc>
        <w:tcPr>
          <w:tcW w:w="6825" w:type="dxa"/>
        </w:tcPr>
        <w:p w:rsidR="00644CE6" w:rsidRPr="00291BE6" w:rsidRDefault="00565438" w:rsidP="00AF5EAF">
          <w:pPr>
            <w:pStyle w:val="ZDGName"/>
            <w:widowControl/>
            <w:rPr>
              <w:rFonts w:cs="Arial"/>
            </w:rPr>
          </w:pPr>
        </w:p>
        <w:p w:rsidR="00644CE6" w:rsidRDefault="00565438" w:rsidP="00395D0F">
          <w:pPr>
            <w:pStyle w:val="ZDGName"/>
            <w:widowControl/>
            <w:ind w:left="142"/>
            <w:rPr>
              <w:rFonts w:cs="Arial"/>
            </w:rPr>
          </w:pPr>
        </w:p>
        <w:p w:rsidR="00644CE6" w:rsidRDefault="00565438" w:rsidP="00395D0F">
          <w:pPr>
            <w:pStyle w:val="ZDGName"/>
            <w:widowControl/>
            <w:ind w:left="142"/>
            <w:rPr>
              <w:rFonts w:cs="Arial"/>
            </w:rPr>
          </w:pPr>
        </w:p>
        <w:p w:rsidR="00644CE6" w:rsidRDefault="00565438" w:rsidP="00395D0F">
          <w:pPr>
            <w:pStyle w:val="ZDGName"/>
            <w:widowControl/>
            <w:ind w:left="142"/>
            <w:rPr>
              <w:rFonts w:cs="Arial"/>
            </w:rPr>
          </w:pPr>
        </w:p>
        <w:p w:rsidR="00644CE6" w:rsidRDefault="00565438" w:rsidP="00395D0F">
          <w:pPr>
            <w:pStyle w:val="ZDGName"/>
            <w:widowControl/>
            <w:ind w:left="142"/>
            <w:rPr>
              <w:rFonts w:ascii="Verdana" w:hAnsi="Verdana" w:cs="Arial"/>
              <w:b/>
              <w:sz w:val="18"/>
              <w:szCs w:val="18"/>
            </w:rPr>
          </w:pPr>
        </w:p>
        <w:p w:rsidR="00644CE6" w:rsidRDefault="00565438" w:rsidP="00395D0F">
          <w:pPr>
            <w:pStyle w:val="ZDGName"/>
            <w:widowControl/>
            <w:ind w:left="142"/>
            <w:rPr>
              <w:rFonts w:ascii="Verdana" w:hAnsi="Verdana" w:cs="Arial"/>
              <w:b/>
              <w:sz w:val="18"/>
              <w:szCs w:val="18"/>
            </w:rPr>
          </w:pPr>
        </w:p>
        <w:p w:rsidR="00644CE6" w:rsidRDefault="00565438" w:rsidP="00395D0F">
          <w:pPr>
            <w:pStyle w:val="ZDGName"/>
            <w:widowControl/>
            <w:ind w:left="142"/>
            <w:rPr>
              <w:rFonts w:ascii="Verdana" w:hAnsi="Verdana" w:cs="Arial"/>
              <w:b/>
              <w:sz w:val="18"/>
              <w:szCs w:val="18"/>
            </w:rPr>
          </w:pPr>
        </w:p>
        <w:p w:rsidR="00644CE6" w:rsidRPr="00291BE6" w:rsidRDefault="00565438" w:rsidP="00387542">
          <w:pPr>
            <w:pStyle w:val="ZDGName"/>
            <w:widowControl/>
            <w:ind w:left="-28"/>
            <w:rPr>
              <w:rFonts w:cs="Arial"/>
            </w:rPr>
          </w:pPr>
        </w:p>
      </w:tc>
    </w:tr>
  </w:tbl>
  <w:p w:rsidR="00644CE6" w:rsidRPr="00A53FFF" w:rsidRDefault="00565438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7E"/>
    <w:rsid w:val="00013FD8"/>
    <w:rsid w:val="0001557C"/>
    <w:rsid w:val="0001710A"/>
    <w:rsid w:val="000258AD"/>
    <w:rsid w:val="000267D1"/>
    <w:rsid w:val="00047E0B"/>
    <w:rsid w:val="000B1A2D"/>
    <w:rsid w:val="000E7A84"/>
    <w:rsid w:val="000F2E3A"/>
    <w:rsid w:val="000F5CC3"/>
    <w:rsid w:val="001101C4"/>
    <w:rsid w:val="0012024C"/>
    <w:rsid w:val="001208FE"/>
    <w:rsid w:val="00122AAD"/>
    <w:rsid w:val="001239CC"/>
    <w:rsid w:val="00137C83"/>
    <w:rsid w:val="00187F72"/>
    <w:rsid w:val="00197625"/>
    <w:rsid w:val="001A60DC"/>
    <w:rsid w:val="001E7432"/>
    <w:rsid w:val="00210A7D"/>
    <w:rsid w:val="00232859"/>
    <w:rsid w:val="002659F5"/>
    <w:rsid w:val="00265C38"/>
    <w:rsid w:val="00272066"/>
    <w:rsid w:val="00277CD3"/>
    <w:rsid w:val="002B2218"/>
    <w:rsid w:val="002B6063"/>
    <w:rsid w:val="002D404F"/>
    <w:rsid w:val="002E2B64"/>
    <w:rsid w:val="002E3D55"/>
    <w:rsid w:val="003030E8"/>
    <w:rsid w:val="00363703"/>
    <w:rsid w:val="00374932"/>
    <w:rsid w:val="003878F2"/>
    <w:rsid w:val="003879F5"/>
    <w:rsid w:val="003A4797"/>
    <w:rsid w:val="003D7288"/>
    <w:rsid w:val="003F6981"/>
    <w:rsid w:val="00404857"/>
    <w:rsid w:val="00415179"/>
    <w:rsid w:val="004309E9"/>
    <w:rsid w:val="00442E26"/>
    <w:rsid w:val="00444137"/>
    <w:rsid w:val="00451C5D"/>
    <w:rsid w:val="00470BA0"/>
    <w:rsid w:val="004756B0"/>
    <w:rsid w:val="00480FAA"/>
    <w:rsid w:val="00481EB5"/>
    <w:rsid w:val="004977AD"/>
    <w:rsid w:val="004C7E51"/>
    <w:rsid w:val="004D5CB0"/>
    <w:rsid w:val="004F26ED"/>
    <w:rsid w:val="005413A7"/>
    <w:rsid w:val="00565438"/>
    <w:rsid w:val="005755F5"/>
    <w:rsid w:val="00585256"/>
    <w:rsid w:val="005A24E5"/>
    <w:rsid w:val="005D396E"/>
    <w:rsid w:val="005E668D"/>
    <w:rsid w:val="005E7BF8"/>
    <w:rsid w:val="005F3312"/>
    <w:rsid w:val="005F4AAE"/>
    <w:rsid w:val="00624241"/>
    <w:rsid w:val="00630D53"/>
    <w:rsid w:val="006478F3"/>
    <w:rsid w:val="006522BF"/>
    <w:rsid w:val="0065383D"/>
    <w:rsid w:val="006575C0"/>
    <w:rsid w:val="006623DE"/>
    <w:rsid w:val="00671B4A"/>
    <w:rsid w:val="006D75FE"/>
    <w:rsid w:val="007135D8"/>
    <w:rsid w:val="0077761C"/>
    <w:rsid w:val="007A0813"/>
    <w:rsid w:val="007B4FB7"/>
    <w:rsid w:val="007C05D7"/>
    <w:rsid w:val="007C617C"/>
    <w:rsid w:val="007E632C"/>
    <w:rsid w:val="008130E3"/>
    <w:rsid w:val="008217D6"/>
    <w:rsid w:val="00840BF1"/>
    <w:rsid w:val="00845B58"/>
    <w:rsid w:val="00857EB5"/>
    <w:rsid w:val="008753F9"/>
    <w:rsid w:val="008C4012"/>
    <w:rsid w:val="008D3770"/>
    <w:rsid w:val="00914752"/>
    <w:rsid w:val="009337CB"/>
    <w:rsid w:val="009821F1"/>
    <w:rsid w:val="00A35860"/>
    <w:rsid w:val="00AC65A7"/>
    <w:rsid w:val="00AC7916"/>
    <w:rsid w:val="00B07A55"/>
    <w:rsid w:val="00B13FA5"/>
    <w:rsid w:val="00B24B30"/>
    <w:rsid w:val="00B41060"/>
    <w:rsid w:val="00B4128B"/>
    <w:rsid w:val="00B413A3"/>
    <w:rsid w:val="00B4258A"/>
    <w:rsid w:val="00B57B6C"/>
    <w:rsid w:val="00B75D49"/>
    <w:rsid w:val="00B75D65"/>
    <w:rsid w:val="00B86200"/>
    <w:rsid w:val="00B91E53"/>
    <w:rsid w:val="00BB41A4"/>
    <w:rsid w:val="00C16410"/>
    <w:rsid w:val="00C62DB1"/>
    <w:rsid w:val="00C6587E"/>
    <w:rsid w:val="00C72B73"/>
    <w:rsid w:val="00C76943"/>
    <w:rsid w:val="00C9397C"/>
    <w:rsid w:val="00C97F88"/>
    <w:rsid w:val="00CA7623"/>
    <w:rsid w:val="00CB0959"/>
    <w:rsid w:val="00CC277D"/>
    <w:rsid w:val="00CC360F"/>
    <w:rsid w:val="00CC4275"/>
    <w:rsid w:val="00CC5397"/>
    <w:rsid w:val="00D050A4"/>
    <w:rsid w:val="00D25D53"/>
    <w:rsid w:val="00D92DA5"/>
    <w:rsid w:val="00D93FD5"/>
    <w:rsid w:val="00DC6799"/>
    <w:rsid w:val="00DF02CA"/>
    <w:rsid w:val="00E27139"/>
    <w:rsid w:val="00E421B7"/>
    <w:rsid w:val="00E83CA5"/>
    <w:rsid w:val="00EA480C"/>
    <w:rsid w:val="00F2454D"/>
    <w:rsid w:val="00F35E77"/>
    <w:rsid w:val="00F56D2B"/>
    <w:rsid w:val="00F8512E"/>
    <w:rsid w:val="00F97385"/>
    <w:rsid w:val="00FA0D49"/>
    <w:rsid w:val="00FC3F9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B39A-B7C7-467B-9AA6-435E786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8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587E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C6587E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C658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587E"/>
    <w:rPr>
      <w:rFonts w:ascii="Times New Roman" w:eastAsia="Times New Roman" w:hAnsi="Times New Roman" w:cs="Times New Roman"/>
      <w:sz w:val="24"/>
      <w:szCs w:val="20"/>
    </w:rPr>
  </w:style>
  <w:style w:type="paragraph" w:customStyle="1" w:styleId="ZDGName">
    <w:name w:val="Z_DGName"/>
    <w:basedOn w:val="Normal"/>
    <w:rsid w:val="00C6587E"/>
    <w:pPr>
      <w:widowControl w:val="0"/>
      <w:spacing w:after="0"/>
      <w:ind w:right="85"/>
      <w:jc w:val="left"/>
    </w:pPr>
    <w:rPr>
      <w:rFonts w:ascii="Arial" w:hAnsi="Arial"/>
      <w:snapToGrid w:val="0"/>
      <w:sz w:val="16"/>
    </w:rPr>
  </w:style>
  <w:style w:type="paragraph" w:customStyle="1" w:styleId="EuropeanCommissionPR">
    <w:name w:val="EuropeanCommissionPR"/>
    <w:basedOn w:val="Heading3"/>
    <w:next w:val="Normal"/>
    <w:rsid w:val="00C6587E"/>
    <w:pPr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360" w:after="60"/>
      <w:jc w:val="center"/>
    </w:pPr>
    <w:rPr>
      <w:rFonts w:ascii="Arial" w:eastAsia="Times New Roman" w:hAnsi="Arial" w:cs="Arial"/>
      <w:b/>
      <w:bCs/>
      <w:smallCaps/>
      <w:color w:val="auto"/>
      <w:sz w:val="26"/>
      <w:szCs w:val="26"/>
      <w:lang w:eastAsia="en-GB"/>
    </w:rPr>
  </w:style>
  <w:style w:type="paragraph" w:customStyle="1" w:styleId="5Normal">
    <w:name w:val="5 Normal"/>
    <w:link w:val="5NormalChar"/>
    <w:rsid w:val="00C658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SimSun" w:hAnsi="Arial" w:cs="Times New Roman"/>
      <w:snapToGrid w:val="0"/>
      <w:spacing w:val="-2"/>
      <w:szCs w:val="20"/>
      <w:lang w:eastAsia="en-GB"/>
    </w:rPr>
  </w:style>
  <w:style w:type="character" w:customStyle="1" w:styleId="5NormalChar">
    <w:name w:val="5 Normal Char"/>
    <w:link w:val="5Normal"/>
    <w:locked/>
    <w:rsid w:val="00C6587E"/>
    <w:rPr>
      <w:rFonts w:ascii="Arial" w:eastAsia="SimSun" w:hAnsi="Arial" w:cs="Times New Roman"/>
      <w:snapToGrid w:val="0"/>
      <w:spacing w:val="-2"/>
      <w:szCs w:val="20"/>
      <w:lang w:eastAsia="en-GB"/>
    </w:rPr>
  </w:style>
  <w:style w:type="character" w:customStyle="1" w:styleId="at3">
    <w:name w:val="a__t3"/>
    <w:rsid w:val="00C6587E"/>
  </w:style>
  <w:style w:type="character" w:customStyle="1" w:styleId="Heading3Char">
    <w:name w:val="Heading 3 Char"/>
    <w:basedOn w:val="DefaultParagraphFont"/>
    <w:link w:val="Heading3"/>
    <w:uiPriority w:val="9"/>
    <w:semiHidden/>
    <w:rsid w:val="00C658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476</Words>
  <Characters>2837</Characters>
  <Application>Microsoft Office Word</Application>
  <DocSecurity>0</DocSecurity>
  <Lines>94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LIESKOVANOVA</dc:creator>
  <cp:keywords/>
  <dc:description/>
  <cp:lastModifiedBy>Daniela LIESKOVANOVA</cp:lastModifiedBy>
  <cp:revision>5</cp:revision>
  <dcterms:created xsi:type="dcterms:W3CDTF">2021-06-23T06:36:00Z</dcterms:created>
  <dcterms:modified xsi:type="dcterms:W3CDTF">2021-06-23T15:09:00Z</dcterms:modified>
</cp:coreProperties>
</file>